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【广东轻工职业技术学院】</w:t>
      </w:r>
    </w:p>
    <w:p>
      <w:pPr>
        <w:spacing w:line="360" w:lineRule="auto"/>
        <w:ind w:firstLine="883" w:firstLineChars="200"/>
        <w:jc w:val="center"/>
        <w:rPr>
          <w:b/>
          <w:sz w:val="44"/>
          <w:szCs w:val="44"/>
        </w:rPr>
      </w:pPr>
      <w:r>
        <w:rPr>
          <w:rFonts w:hint="eastAsia" w:asciiTheme="majorEastAsia" w:hAnsiTheme="majorEastAsia" w:eastAsiaTheme="majorEastAsia"/>
          <w:b/>
          <w:sz w:val="44"/>
          <w:szCs w:val="44"/>
        </w:rPr>
        <w:t>绿色环保与健康生命</w:t>
      </w:r>
      <w:r>
        <w:rPr>
          <w:rFonts w:hint="eastAsia"/>
          <w:b/>
          <w:sz w:val="44"/>
          <w:szCs w:val="44"/>
        </w:rPr>
        <w:drawing>
          <wp:inline distT="0" distB="0" distL="0" distR="0">
            <wp:extent cx="5274310" cy="3957320"/>
            <wp:effectExtent l="19050" t="0" r="254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7320"/>
                    </a:xfrm>
                    <a:prstGeom prst="rect">
                      <a:avLst/>
                    </a:prstGeom>
                  </pic:spPr>
                </pic:pic>
              </a:graphicData>
            </a:graphic>
          </wp:inline>
        </w:drawing>
      </w:r>
    </w:p>
    <w:p>
      <w:pPr>
        <w:spacing w:line="360" w:lineRule="auto"/>
        <w:ind w:firstLine="480" w:firstLineChars="200"/>
        <w:rPr>
          <w:rFonts w:asciiTheme="minorEastAsia" w:hAnsiTheme="minorEastAsia"/>
          <w:sz w:val="24"/>
        </w:rPr>
      </w:pPr>
      <w:r>
        <w:rPr>
          <w:rFonts w:hint="eastAsia" w:asciiTheme="minorEastAsia" w:hAnsiTheme="minorEastAsia"/>
          <w:sz w:val="24"/>
        </w:rPr>
        <w:t>4月2日晚上7：30，万梓成老师在广东轻工职业技术学院南海校区图书馆报告厅为大一大二全体学生带来了一场关于“绿色环保与生命健康”的精彩演讲，出席本次讲座的嘉宾有刘嘉俊副院长。</w:t>
      </w:r>
    </w:p>
    <w:p>
      <w:pPr>
        <w:spacing w:line="360" w:lineRule="auto"/>
        <w:ind w:firstLine="480" w:firstLineChars="200"/>
        <w:rPr>
          <w:rFonts w:asciiTheme="minorEastAsia" w:hAnsiTheme="minorEastAsia"/>
          <w:sz w:val="24"/>
        </w:rPr>
      </w:pPr>
      <w:r>
        <w:rPr>
          <w:rFonts w:hint="eastAsia" w:asciiTheme="minorEastAsia" w:hAnsiTheme="minorEastAsia"/>
          <w:sz w:val="24"/>
        </w:rPr>
        <w:t>演讲一开始，万老师便直入环保主题，此次环保讲座旨在增强同学们的环保意识。场下的观众无一不被万老师的精彩演讲所吸引，同时老师也为同学们带来了关于环保的知识竞猜。这些内容让大家对“环保”两个字又有了新的认识，同学们都认认真真地听着老师讲解环保知识，</w:t>
      </w:r>
      <w:r>
        <w:rPr>
          <w:rFonts w:hint="eastAsia" w:asciiTheme="minorEastAsia" w:hAnsiTheme="minorEastAsia"/>
          <w:sz w:val="24"/>
          <w:lang w:val="en-US" w:eastAsia="zh-CN"/>
        </w:rPr>
        <w:t>并且</w:t>
      </w:r>
      <w:bookmarkStart w:id="0" w:name="_GoBack"/>
      <w:bookmarkEnd w:id="0"/>
      <w:r>
        <w:rPr>
          <w:rFonts w:hint="eastAsia" w:asciiTheme="minorEastAsia" w:hAnsiTheme="minorEastAsia"/>
          <w:sz w:val="24"/>
        </w:rPr>
        <w:t>能迅速回答接下来万老师提出的问题，本来看似仅有倡导的的环保宣传活动在此时变成了一个具有实际意义的环保活动。其实，环保并不是一句口号而已，每个人的心中都有一枚环保的种子，只是缺少了令其发芽的土壤，而今晚，万老师便成为了令我们每个人心中那枚种子发芽的土壤。讲座结束后，场内热烈的掌声给这次讲座画下了一个完美的句号。</w:t>
      </w:r>
    </w:p>
    <w:p>
      <w:pPr>
        <w:spacing w:line="360" w:lineRule="auto"/>
        <w:ind w:firstLine="480" w:firstLineChars="200"/>
        <w:rPr>
          <w:rFonts w:asciiTheme="minorEastAsia" w:hAnsiTheme="minorEastAsia"/>
          <w:sz w:val="24"/>
        </w:rPr>
      </w:pPr>
      <w:r>
        <w:rPr>
          <w:rFonts w:hint="eastAsia" w:asciiTheme="minorEastAsia" w:hAnsiTheme="minorEastAsia"/>
          <w:sz w:val="24"/>
        </w:rPr>
        <w:t>本次讲座只是长久的环保行动的一个小小的开始，不仅能够引导学生正确看待绿色环保，也调动了学生参与环保行动的积极性。（食品与生物技术学院）</w:t>
      </w:r>
    </w:p>
    <w:p>
      <w:pPr>
        <w:spacing w:line="360" w:lineRule="auto"/>
        <w:ind w:firstLine="480" w:firstLineChars="200"/>
        <w:jc w:val="righ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91BD2"/>
    <w:rsid w:val="00274F4F"/>
    <w:rsid w:val="003319ED"/>
    <w:rsid w:val="003B306A"/>
    <w:rsid w:val="003D0937"/>
    <w:rsid w:val="003D75BC"/>
    <w:rsid w:val="003F38F4"/>
    <w:rsid w:val="00497F91"/>
    <w:rsid w:val="004A18C1"/>
    <w:rsid w:val="004E3F61"/>
    <w:rsid w:val="004E6165"/>
    <w:rsid w:val="005210B1"/>
    <w:rsid w:val="00612A09"/>
    <w:rsid w:val="00821879"/>
    <w:rsid w:val="0082652C"/>
    <w:rsid w:val="008E1550"/>
    <w:rsid w:val="009D61E5"/>
    <w:rsid w:val="00A4017C"/>
    <w:rsid w:val="00AA3B5C"/>
    <w:rsid w:val="00E62170"/>
    <w:rsid w:val="0E8A3532"/>
    <w:rsid w:val="3F9473A6"/>
    <w:rsid w:val="4EA92BB6"/>
    <w:rsid w:val="57C9373F"/>
    <w:rsid w:val="5819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rPr>
  </w:style>
  <w:style w:type="character" w:customStyle="1" w:styleId="8">
    <w:name w:val="页脚 Char"/>
    <w:basedOn w:val="5"/>
    <w:link w:val="3"/>
    <w:qFormat/>
    <w:uiPriority w:val="0"/>
    <w:rPr>
      <w:kern w:val="2"/>
      <w:sz w:val="18"/>
      <w:szCs w:val="18"/>
    </w:rPr>
  </w:style>
  <w:style w:type="character" w:customStyle="1" w:styleId="9">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68</Words>
  <Characters>393</Characters>
  <Lines>3</Lines>
  <Paragraphs>1</Paragraphs>
  <TotalTime>0</TotalTime>
  <ScaleCrop>false</ScaleCrop>
  <LinksUpToDate>false</LinksUpToDate>
  <CharactersWithSpaces>460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2018-04-03T14:05:00Z</dcterms:created>
  <dc:creator>旧城已冷ㄨ</dc:creator>
  <cp:lastModifiedBy>亓瑜</cp:lastModifiedBy>
  <dcterms:modified xsi:type="dcterms:W3CDTF">2018-04-09T15:54:53Z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